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F56" w:rsidRPr="00F171CD" w:rsidRDefault="00B60F56" w:rsidP="002800B7">
      <w:pPr>
        <w:tabs>
          <w:tab w:val="right" w:pos="8838"/>
        </w:tabs>
        <w:spacing w:after="0"/>
        <w:rPr>
          <w:rFonts w:ascii="Calibri" w:eastAsia="Calibri" w:hAnsi="Calibri" w:cs="Arial"/>
          <w:b/>
          <w:bCs/>
          <w:kern w:val="2"/>
          <w:lang w:val="es-MX"/>
          <w14:ligatures w14:val="standardContextual"/>
        </w:rPr>
      </w:pPr>
    </w:p>
    <w:p w:rsidR="00B60F56" w:rsidRPr="00B60F56" w:rsidRDefault="00B60F56" w:rsidP="00B60F56">
      <w:pPr>
        <w:spacing w:after="200" w:line="240" w:lineRule="auto"/>
        <w:jc w:val="right"/>
        <w:rPr>
          <w:rFonts w:ascii="Arial" w:eastAsia="Calibri" w:hAnsi="Arial" w:cs="Arial"/>
          <w:lang w:val="es-MX"/>
        </w:rPr>
      </w:pPr>
      <w:r w:rsidRPr="00B60F56">
        <w:rPr>
          <w:rFonts w:ascii="Arial" w:eastAsia="Calibri" w:hAnsi="Arial" w:cs="Arial"/>
          <w:lang w:val="es-MX"/>
        </w:rPr>
        <w:t>Municipio de Angangueo</w:t>
      </w:r>
      <w:bookmarkStart w:id="0" w:name="_GoBack"/>
      <w:bookmarkEnd w:id="0"/>
      <w:r w:rsidRPr="00B60F56">
        <w:rPr>
          <w:rFonts w:ascii="Arial" w:eastAsia="Calibri" w:hAnsi="Arial" w:cs="Arial"/>
          <w:lang w:val="es-MX"/>
        </w:rPr>
        <w:t>, Michoacán; a 18 de septiembre de 2025.</w:t>
      </w:r>
    </w:p>
    <w:p w:rsidR="00B60F56" w:rsidRDefault="00B60F56" w:rsidP="00B60F56">
      <w:pPr>
        <w:spacing w:after="0" w:line="276" w:lineRule="auto"/>
        <w:rPr>
          <w:rFonts w:ascii="Arial" w:eastAsia="Calibri" w:hAnsi="Arial" w:cs="Arial"/>
          <w:b/>
          <w:lang w:val="es-MX"/>
        </w:rPr>
      </w:pPr>
    </w:p>
    <w:p w:rsidR="00B60F56" w:rsidRPr="00B60F56" w:rsidRDefault="00B60F56" w:rsidP="00B60F56">
      <w:pPr>
        <w:spacing w:after="0" w:line="276" w:lineRule="auto"/>
        <w:rPr>
          <w:rFonts w:ascii="Arial" w:eastAsia="Calibri" w:hAnsi="Arial" w:cs="Arial"/>
          <w:b/>
          <w:lang w:val="es-MX"/>
        </w:rPr>
      </w:pPr>
    </w:p>
    <w:p w:rsidR="00B60F56" w:rsidRPr="00B60F56" w:rsidRDefault="00B60F56" w:rsidP="00B60F56">
      <w:pPr>
        <w:spacing w:after="0" w:line="276" w:lineRule="auto"/>
        <w:rPr>
          <w:rFonts w:ascii="Arial" w:eastAsia="Calibri" w:hAnsi="Arial" w:cs="Arial"/>
          <w:b/>
          <w:color w:val="000000"/>
          <w:lang w:val="es-MX"/>
        </w:rPr>
      </w:pPr>
      <w:r w:rsidRPr="00B60F56">
        <w:rPr>
          <w:rFonts w:ascii="Arial" w:eastAsia="Calibri" w:hAnsi="Arial" w:cs="Arial"/>
          <w:b/>
          <w:lang w:val="es-MX"/>
        </w:rPr>
        <w:t>DIP. GIULIANNA BUGARINI TORRES</w:t>
      </w:r>
    </w:p>
    <w:p w:rsidR="00B60F56" w:rsidRPr="00B60F56" w:rsidRDefault="00B60F56" w:rsidP="00B60F56">
      <w:pPr>
        <w:spacing w:after="0" w:line="276" w:lineRule="auto"/>
        <w:rPr>
          <w:rFonts w:ascii="Arial" w:eastAsia="Calibri" w:hAnsi="Arial" w:cs="Arial"/>
          <w:b/>
          <w:lang w:val="es-MX"/>
        </w:rPr>
      </w:pPr>
      <w:r w:rsidRPr="00B60F56">
        <w:rPr>
          <w:rFonts w:ascii="Arial" w:eastAsia="Calibri" w:hAnsi="Arial" w:cs="Arial"/>
          <w:b/>
          <w:lang w:val="es-MX"/>
        </w:rPr>
        <w:t xml:space="preserve">PRESIDENTA DE LA MESA DIRECTIVA DEL H. CONGRESO </w:t>
      </w:r>
    </w:p>
    <w:p w:rsidR="00B60F56" w:rsidRPr="00B60F56" w:rsidRDefault="00B60F56" w:rsidP="00B60F56">
      <w:pPr>
        <w:spacing w:after="0" w:line="276" w:lineRule="auto"/>
        <w:rPr>
          <w:rFonts w:ascii="Arial" w:eastAsia="Calibri" w:hAnsi="Arial" w:cs="Arial"/>
          <w:b/>
          <w:lang w:val="es-MX"/>
        </w:rPr>
      </w:pPr>
      <w:r w:rsidRPr="00B60F56">
        <w:rPr>
          <w:rFonts w:ascii="Arial" w:eastAsia="Calibri" w:hAnsi="Arial" w:cs="Arial"/>
          <w:b/>
          <w:lang w:val="es-MX"/>
        </w:rPr>
        <w:t>DEL ESTADO DE MICHOACÁN DE OCAMPO</w:t>
      </w:r>
    </w:p>
    <w:p w:rsidR="00B60F56" w:rsidRPr="00B60F56" w:rsidRDefault="00B60F56" w:rsidP="00B60F56">
      <w:pPr>
        <w:spacing w:after="0" w:line="276" w:lineRule="auto"/>
        <w:rPr>
          <w:rFonts w:ascii="Arial" w:eastAsia="Calibri" w:hAnsi="Arial" w:cs="Arial"/>
          <w:b/>
          <w:lang w:val="es-MX"/>
        </w:rPr>
      </w:pPr>
      <w:r w:rsidRPr="00B60F56">
        <w:rPr>
          <w:rFonts w:ascii="Arial" w:eastAsia="Calibri" w:hAnsi="Arial" w:cs="Arial"/>
          <w:b/>
          <w:lang w:val="es-MX"/>
        </w:rPr>
        <w:t>P R E S E N T E.</w:t>
      </w:r>
    </w:p>
    <w:p w:rsidR="00B60F56" w:rsidRPr="00B60F56" w:rsidRDefault="00B60F56" w:rsidP="00B60F56">
      <w:pPr>
        <w:spacing w:after="0" w:line="276" w:lineRule="auto"/>
        <w:rPr>
          <w:rFonts w:ascii="Arial" w:eastAsia="Calibri" w:hAnsi="Arial" w:cs="Arial"/>
          <w:lang w:val="es-MX"/>
        </w:rPr>
      </w:pPr>
    </w:p>
    <w:p w:rsidR="00B60F56" w:rsidRPr="00B60F56" w:rsidRDefault="00B60F56" w:rsidP="00B60F56">
      <w:pPr>
        <w:spacing w:after="200" w:line="276" w:lineRule="auto"/>
        <w:jc w:val="both"/>
        <w:rPr>
          <w:rFonts w:ascii="Arial" w:eastAsia="Calibri" w:hAnsi="Arial" w:cs="Arial"/>
          <w:lang w:val="es-MX"/>
        </w:rPr>
      </w:pPr>
      <w:r w:rsidRPr="00B60F56">
        <w:rPr>
          <w:rFonts w:ascii="Arial" w:eastAsia="Calibri" w:hAnsi="Arial" w:cs="Arial"/>
          <w:lang w:val="es-MX"/>
        </w:rPr>
        <w:t xml:space="preserve">En cumplimiento a los artículos 40 inciso c) fracción III y 175 de la Ley Orgánica Municipal del Estado de Michoacán de Ocampo, y a las Normas para armonizar la presentación de la información adicional a la Iniciativa de la Ley de Ingresos, publicadas en el Diario Oficial de la Federación el día 3 de abril 2013, el 20 de diciembre de 2016, así como lo señalado en el artículo 18 de la Ley de Disciplina Financiera de las Entidades Federativas y los Municipios y de conformidad con lo establecido en los artículos 7°, 8° y 9°  de la </w:t>
      </w:r>
      <w:r w:rsidRPr="00B60F56">
        <w:rPr>
          <w:rFonts w:ascii="Arial" w:eastAsia="Calibri" w:hAnsi="Arial" w:cs="Arial"/>
          <w:bCs/>
          <w:spacing w:val="1"/>
          <w:lang w:val="es-MX"/>
        </w:rPr>
        <w:t>Ley de Planeación Hacendaria, Presupuesto, Gasto Público y Contabilidad Gubernamental del Estado de Michoacán de Ocampo</w:t>
      </w:r>
      <w:r w:rsidRPr="00B60F56">
        <w:rPr>
          <w:rFonts w:ascii="Arial" w:eastAsia="Calibri" w:hAnsi="Arial" w:cs="Arial"/>
          <w:lang w:val="es-MX"/>
        </w:rPr>
        <w:t xml:space="preserve">, presento a esta Soberanía la </w:t>
      </w:r>
      <w:r w:rsidRPr="00B60F56">
        <w:rPr>
          <w:rFonts w:ascii="Arial" w:eastAsia="Calibri" w:hAnsi="Arial" w:cs="Arial"/>
          <w:color w:val="000000"/>
          <w:kern w:val="28"/>
          <w:lang w:val="es-MX"/>
        </w:rPr>
        <w:t xml:space="preserve">presente </w:t>
      </w:r>
      <w:r w:rsidRPr="00B60F56">
        <w:rPr>
          <w:rFonts w:ascii="Arial" w:eastAsia="Calibri" w:hAnsi="Arial" w:cs="Arial"/>
          <w:b/>
          <w:color w:val="000000"/>
          <w:kern w:val="28"/>
          <w:lang w:val="es-MX"/>
        </w:rPr>
        <w:t>INICIATIVA DE DECRETO QUE CONTIENE LA LEY DE INGRESOS DEL MUNICIPIO DE ANGANGUEO, MICHOACÁN, PARA EL EJERCICIO FISCAL DEL AÑO 2026.</w:t>
      </w:r>
    </w:p>
    <w:p w:rsidR="00B60F56" w:rsidRDefault="00B60F56" w:rsidP="00B60F56">
      <w:pPr>
        <w:spacing w:after="0" w:line="240" w:lineRule="auto"/>
        <w:jc w:val="both"/>
        <w:rPr>
          <w:rFonts w:ascii="Arial" w:eastAsia="Calibri" w:hAnsi="Arial" w:cs="Arial"/>
          <w:lang w:val="es-MX"/>
        </w:rPr>
      </w:pPr>
      <w:r w:rsidRPr="00B60F56">
        <w:rPr>
          <w:rFonts w:ascii="Arial" w:eastAsia="Calibri" w:hAnsi="Arial" w:cs="Arial"/>
          <w:lang w:val="es-MX"/>
        </w:rPr>
        <w:t>Anexo al presente los siguientes documentos:</w:t>
      </w:r>
    </w:p>
    <w:p w:rsidR="00DD78C2" w:rsidRPr="00B60F56" w:rsidRDefault="00DD78C2" w:rsidP="00B60F56">
      <w:pPr>
        <w:spacing w:after="0" w:line="240" w:lineRule="auto"/>
        <w:jc w:val="both"/>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Iniciativa de Decreto que contiene la Ley de Ingresos del Municipio de Angangueo Michoacán para el Ejercicio Fiscal 2026.</w:t>
      </w:r>
    </w:p>
    <w:p w:rsidR="00B60F56" w:rsidRPr="00B60F56" w:rsidRDefault="00B60F56" w:rsidP="00B60F56">
      <w:pPr>
        <w:spacing w:after="0" w:line="240" w:lineRule="auto"/>
        <w:ind w:left="720"/>
        <w:contextualSpacing/>
        <w:jc w:val="both"/>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 xml:space="preserve">Acta de Cabildo </w:t>
      </w:r>
      <w:r w:rsidR="00DD78C2">
        <w:rPr>
          <w:rFonts w:ascii="Arial" w:eastAsia="Calibri" w:hAnsi="Arial" w:cs="Arial"/>
          <w:lang w:val="es-MX"/>
        </w:rPr>
        <w:t>certificada de Sesión ordinaria número 28,</w:t>
      </w:r>
      <w:r w:rsidRPr="00B60F56">
        <w:rPr>
          <w:rFonts w:ascii="Arial" w:eastAsia="Calibri" w:hAnsi="Arial" w:cs="Arial"/>
          <w:lang w:val="es-MX"/>
        </w:rPr>
        <w:t xml:space="preserve"> del día 17 del mes de septiembre de 2025, en la que se establece aprobación del Proyecto de la Ley de Ingresos del Municipio de Angangueo, Michoacán, para el Ejercicio Fiscal 2026 y la autorización para ser presentada ante el H. Congreso del Estado.</w:t>
      </w:r>
    </w:p>
    <w:p w:rsidR="00B60F56" w:rsidRPr="00B60F56" w:rsidRDefault="00B60F56" w:rsidP="00B60F56">
      <w:pPr>
        <w:spacing w:after="200" w:line="240" w:lineRule="auto"/>
        <w:ind w:left="720"/>
        <w:contextualSpacing/>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Clasificador por Rubros de Ingresos y Clasificador por Fuentes de Financiamiento.</w:t>
      </w:r>
    </w:p>
    <w:p w:rsidR="00B60F56" w:rsidRPr="00B60F56" w:rsidRDefault="00B60F56" w:rsidP="00B60F56">
      <w:pPr>
        <w:spacing w:after="0" w:line="240" w:lineRule="auto"/>
        <w:contextualSpacing/>
        <w:jc w:val="both"/>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El Calendario de Ingresos Base Mensual por cada uno de los rubros de ingreso y el total anual.</w:t>
      </w:r>
    </w:p>
    <w:p w:rsidR="00B60F56" w:rsidRPr="00B60F56" w:rsidRDefault="00B60F56" w:rsidP="00B60F56">
      <w:pPr>
        <w:spacing w:after="200" w:line="240" w:lineRule="auto"/>
        <w:ind w:left="720"/>
        <w:contextualSpacing/>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Formatos 7a Proyecciones de Ingresos y Formato7c Resultados de Ingresos (LDF).</w:t>
      </w:r>
    </w:p>
    <w:p w:rsidR="00B60F56" w:rsidRPr="00B60F56" w:rsidRDefault="00B60F56" w:rsidP="00B60F56">
      <w:pPr>
        <w:spacing w:after="0" w:line="240" w:lineRule="auto"/>
        <w:ind w:left="720"/>
        <w:contextualSpacing/>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Memoria de cálculo de los rubros de ingresos describiendo con precisión los procedimientos y bases aplicados.</w:t>
      </w:r>
    </w:p>
    <w:p w:rsidR="00B60F56" w:rsidRPr="00B60F56" w:rsidRDefault="00B60F56" w:rsidP="00B60F56">
      <w:pPr>
        <w:spacing w:after="200" w:line="240" w:lineRule="auto"/>
        <w:ind w:left="720"/>
        <w:contextualSpacing/>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 xml:space="preserve">Comparativo de la Ley de Ingreso para el ejercicio fiscal del año 2025 con el proyecto de la Ley de Ingresos del Municipio para el ejercicio fiscal del año 2026.  </w:t>
      </w:r>
    </w:p>
    <w:p w:rsidR="00B60F56" w:rsidRPr="00B60F56" w:rsidRDefault="00B60F56" w:rsidP="00B60F56">
      <w:pPr>
        <w:spacing w:after="0" w:line="240" w:lineRule="auto"/>
        <w:ind w:left="720"/>
        <w:contextualSpacing/>
        <w:jc w:val="both"/>
        <w:rPr>
          <w:rFonts w:ascii="Arial" w:eastAsia="Calibri" w:hAnsi="Arial" w:cs="Arial"/>
          <w:lang w:val="es-MX"/>
        </w:rPr>
      </w:pPr>
    </w:p>
    <w:p w:rsidR="00B60F56" w:rsidRPr="00B60F56" w:rsidRDefault="00B60F56" w:rsidP="00B60F56">
      <w:pPr>
        <w:numPr>
          <w:ilvl w:val="0"/>
          <w:numId w:val="4"/>
        </w:numPr>
        <w:spacing w:after="0" w:line="240" w:lineRule="auto"/>
        <w:contextualSpacing/>
        <w:jc w:val="both"/>
        <w:rPr>
          <w:rFonts w:ascii="Arial" w:eastAsia="Calibri" w:hAnsi="Arial" w:cs="Arial"/>
          <w:lang w:val="es-MX"/>
        </w:rPr>
      </w:pPr>
      <w:r w:rsidRPr="00B60F56">
        <w:rPr>
          <w:rFonts w:ascii="Arial" w:eastAsia="Calibri" w:hAnsi="Arial" w:cs="Arial"/>
          <w:lang w:val="es-MX"/>
        </w:rPr>
        <w:t>USB con la Información digitalizada en su formato origen (Word y Excel) de todos los documentos antes mencionados, Así como acta de Cabildo escaneada.</w:t>
      </w:r>
    </w:p>
    <w:p w:rsidR="00B60F56" w:rsidRPr="00B60F56" w:rsidRDefault="00B60F56" w:rsidP="00B60F56">
      <w:pPr>
        <w:spacing w:after="0" w:line="240" w:lineRule="auto"/>
        <w:jc w:val="both"/>
        <w:rPr>
          <w:rFonts w:ascii="Arial" w:eastAsia="Calibri" w:hAnsi="Arial" w:cs="Arial"/>
          <w:lang w:val="es-MX"/>
        </w:rPr>
      </w:pPr>
      <w:r w:rsidRPr="00B60F56">
        <w:rPr>
          <w:rFonts w:ascii="Arial" w:eastAsia="Calibri" w:hAnsi="Arial" w:cs="Arial"/>
          <w:lang w:val="es-MX"/>
        </w:rPr>
        <w:t>Sin otro en particular, aprovecho la ocasión para enviarle un cordial saludo.</w:t>
      </w:r>
    </w:p>
    <w:p w:rsidR="00B60F56" w:rsidRPr="00B60F56" w:rsidRDefault="00B60F56" w:rsidP="00B60F56">
      <w:pPr>
        <w:spacing w:after="0" w:line="240" w:lineRule="auto"/>
        <w:jc w:val="both"/>
        <w:rPr>
          <w:rFonts w:ascii="Arial" w:eastAsia="Calibri" w:hAnsi="Arial" w:cs="Arial"/>
          <w:lang w:val="es-MX"/>
        </w:rPr>
      </w:pPr>
    </w:p>
    <w:p w:rsidR="00B60F56" w:rsidRDefault="00B60F56" w:rsidP="00DD78C2">
      <w:pPr>
        <w:spacing w:line="244" w:lineRule="auto"/>
        <w:ind w:right="-6415"/>
        <w:rPr>
          <w:rFonts w:ascii="Arial" w:eastAsia="Calibri" w:hAnsi="Arial" w:cs="Arial"/>
          <w:b/>
          <w:sz w:val="18"/>
          <w:szCs w:val="18"/>
          <w:lang w:val="pt-BR"/>
        </w:rPr>
      </w:pPr>
    </w:p>
    <w:p w:rsidR="00B60F56" w:rsidRDefault="00B60F56" w:rsidP="002800B7">
      <w:pPr>
        <w:spacing w:line="244" w:lineRule="auto"/>
        <w:ind w:left="2832" w:right="-6415" w:firstLine="708"/>
        <w:rPr>
          <w:rFonts w:ascii="Arial" w:eastAsia="Calibri" w:hAnsi="Arial" w:cs="Arial"/>
          <w:b/>
          <w:sz w:val="18"/>
          <w:szCs w:val="18"/>
          <w:lang w:val="pt-BR"/>
        </w:rPr>
      </w:pPr>
    </w:p>
    <w:p w:rsidR="002800B7" w:rsidRPr="005B64D0" w:rsidRDefault="002800B7" w:rsidP="002800B7">
      <w:pPr>
        <w:spacing w:line="244" w:lineRule="auto"/>
        <w:ind w:left="2832" w:right="-6415" w:firstLine="708"/>
        <w:rPr>
          <w:rFonts w:ascii="Arial" w:eastAsia="Calibri" w:hAnsi="Arial" w:cs="Arial"/>
          <w:b/>
          <w:sz w:val="18"/>
          <w:szCs w:val="18"/>
          <w:lang w:val="pt-BR"/>
        </w:rPr>
      </w:pPr>
      <w:r w:rsidRPr="00F171CD">
        <w:rPr>
          <w:rFonts w:ascii="Arial" w:eastAsia="Calibri" w:hAnsi="Arial" w:cs="Arial"/>
          <w:b/>
          <w:sz w:val="18"/>
          <w:szCs w:val="18"/>
          <w:lang w:val="pt-BR"/>
        </w:rPr>
        <w:t>A T E N T A M E N T E</w:t>
      </w:r>
    </w:p>
    <w:p w:rsidR="002800B7" w:rsidRDefault="002800B7" w:rsidP="002800B7">
      <w:pPr>
        <w:tabs>
          <w:tab w:val="left" w:pos="6368"/>
        </w:tabs>
        <w:spacing w:line="244" w:lineRule="auto"/>
        <w:rPr>
          <w:rFonts w:ascii="Arial" w:eastAsia="Calibri" w:hAnsi="Arial" w:cs="Arial"/>
          <w:sz w:val="18"/>
          <w:szCs w:val="18"/>
          <w:lang w:val="pt-BR"/>
        </w:rPr>
      </w:pPr>
    </w:p>
    <w:p w:rsidR="002800B7" w:rsidRPr="00F171CD" w:rsidRDefault="002800B7" w:rsidP="002800B7">
      <w:pPr>
        <w:tabs>
          <w:tab w:val="left" w:pos="6368"/>
        </w:tabs>
        <w:spacing w:line="244" w:lineRule="auto"/>
        <w:rPr>
          <w:rFonts w:ascii="Arial" w:eastAsia="Calibri" w:hAnsi="Arial" w:cs="Arial"/>
          <w:sz w:val="18"/>
          <w:szCs w:val="18"/>
          <w:lang w:val="pt-BR"/>
        </w:rPr>
      </w:pPr>
    </w:p>
    <w:tbl>
      <w:tblPr>
        <w:tblStyle w:val="Tablaconcuadrcula"/>
        <w:tblpPr w:leftFromText="141" w:rightFromText="141" w:vertAnchor="text" w:horzAnchor="margin" w:tblpXSpec="center" w:tblpY="6"/>
        <w:tblW w:w="4636" w:type="dxa"/>
        <w:tblLook w:val="04A0" w:firstRow="1" w:lastRow="0" w:firstColumn="1" w:lastColumn="0" w:noHBand="0" w:noVBand="1"/>
      </w:tblPr>
      <w:tblGrid>
        <w:gridCol w:w="4636"/>
      </w:tblGrid>
      <w:tr w:rsidR="002800B7" w:rsidRPr="00F171CD" w:rsidTr="00133837">
        <w:trPr>
          <w:trHeight w:val="272"/>
        </w:trPr>
        <w:tc>
          <w:tcPr>
            <w:tcW w:w="4636" w:type="dxa"/>
            <w:tcBorders>
              <w:top w:val="nil"/>
              <w:left w:val="nil"/>
              <w:bottom w:val="single" w:sz="4" w:space="0" w:color="auto"/>
              <w:right w:val="nil"/>
            </w:tcBorders>
          </w:tcPr>
          <w:p w:rsidR="002800B7" w:rsidRPr="00F171CD" w:rsidRDefault="002800B7" w:rsidP="00133837">
            <w:pPr>
              <w:spacing w:line="244" w:lineRule="auto"/>
              <w:ind w:right="-6415"/>
              <w:rPr>
                <w:rFonts w:ascii="Arial" w:eastAsia="Calibri" w:hAnsi="Arial" w:cs="Arial"/>
                <w:sz w:val="18"/>
                <w:szCs w:val="18"/>
                <w:lang w:val="pt-BR"/>
              </w:rPr>
            </w:pPr>
          </w:p>
        </w:tc>
      </w:tr>
    </w:tbl>
    <w:p w:rsidR="002800B7" w:rsidRPr="00F171CD" w:rsidRDefault="002800B7" w:rsidP="002800B7">
      <w:pPr>
        <w:tabs>
          <w:tab w:val="left" w:pos="2726"/>
        </w:tabs>
        <w:spacing w:after="0" w:line="244" w:lineRule="auto"/>
        <w:ind w:right="-6415"/>
        <w:rPr>
          <w:rFonts w:ascii="Arial" w:eastAsia="Calibri" w:hAnsi="Arial" w:cs="Arial"/>
          <w:sz w:val="18"/>
          <w:szCs w:val="18"/>
          <w:lang w:val="pt-BR"/>
        </w:rPr>
      </w:pPr>
      <w:r w:rsidRPr="00F171CD">
        <w:rPr>
          <w:rFonts w:ascii="Arial" w:eastAsia="Calibri" w:hAnsi="Arial" w:cs="Arial"/>
          <w:sz w:val="18"/>
          <w:szCs w:val="18"/>
          <w:lang w:val="pt-BR"/>
        </w:rPr>
        <w:tab/>
      </w:r>
      <w:r w:rsidRPr="00F171CD">
        <w:rPr>
          <w:rFonts w:ascii="Arial" w:eastAsia="Calibri" w:hAnsi="Arial" w:cs="Arial"/>
          <w:sz w:val="18"/>
          <w:szCs w:val="18"/>
          <w:lang w:val="pt-BR"/>
        </w:rPr>
        <w:tab/>
      </w:r>
      <w:r w:rsidRPr="00F171CD">
        <w:rPr>
          <w:rFonts w:ascii="Arial" w:eastAsia="Calibri" w:hAnsi="Arial" w:cs="Arial"/>
          <w:sz w:val="18"/>
          <w:szCs w:val="18"/>
          <w:lang w:val="pt-BR"/>
        </w:rPr>
        <w:tab/>
      </w:r>
      <w:r w:rsidRPr="00F171CD">
        <w:rPr>
          <w:rFonts w:ascii="Arial" w:eastAsia="Calibri" w:hAnsi="Arial" w:cs="Arial"/>
          <w:sz w:val="18"/>
          <w:szCs w:val="18"/>
          <w:lang w:val="pt-BR"/>
        </w:rPr>
        <w:tab/>
      </w:r>
      <w:r w:rsidRPr="00F171CD">
        <w:rPr>
          <w:rFonts w:ascii="Arial" w:eastAsia="Calibri" w:hAnsi="Arial" w:cs="Arial"/>
          <w:sz w:val="18"/>
          <w:szCs w:val="18"/>
          <w:lang w:val="pt-BR"/>
        </w:rPr>
        <w:tab/>
        <w:t xml:space="preserve">         </w:t>
      </w:r>
    </w:p>
    <w:p w:rsidR="002800B7" w:rsidRPr="00F171CD" w:rsidRDefault="002800B7" w:rsidP="002800B7">
      <w:pPr>
        <w:tabs>
          <w:tab w:val="left" w:pos="2726"/>
        </w:tabs>
        <w:spacing w:after="0" w:line="244" w:lineRule="auto"/>
        <w:ind w:right="-6415"/>
        <w:rPr>
          <w:rFonts w:ascii="Calibri" w:eastAsia="Calibri" w:hAnsi="Calibri" w:cs="Arial"/>
          <w:b/>
          <w:bCs/>
          <w:kern w:val="2"/>
          <w:lang w:val="es-MX"/>
          <w14:ligatures w14:val="standardContextual"/>
        </w:rPr>
      </w:pPr>
    </w:p>
    <w:p w:rsidR="002800B7" w:rsidRPr="00F171CD" w:rsidRDefault="002800B7" w:rsidP="002800B7">
      <w:pPr>
        <w:tabs>
          <w:tab w:val="left" w:pos="2726"/>
        </w:tabs>
        <w:spacing w:after="0" w:line="244" w:lineRule="auto"/>
        <w:ind w:right="-6415"/>
        <w:rPr>
          <w:rFonts w:ascii="Arial" w:eastAsia="Calibri" w:hAnsi="Arial" w:cs="Arial"/>
          <w:sz w:val="18"/>
          <w:szCs w:val="18"/>
          <w:lang w:val="pt-BR"/>
        </w:rPr>
      </w:pPr>
      <w:r w:rsidRPr="00F171CD">
        <w:rPr>
          <w:rFonts w:ascii="Calibri" w:eastAsia="Calibri" w:hAnsi="Calibri" w:cs="Arial"/>
          <w:b/>
          <w:bCs/>
          <w:kern w:val="2"/>
          <w:lang w:val="es-MX"/>
          <w14:ligatures w14:val="standardContextual"/>
        </w:rPr>
        <w:t xml:space="preserve">                                                      </w:t>
      </w:r>
      <w:r w:rsidR="00CC5B64">
        <w:rPr>
          <w:rFonts w:ascii="Calibri" w:eastAsia="Calibri" w:hAnsi="Calibri" w:cs="Arial"/>
          <w:b/>
          <w:bCs/>
          <w:kern w:val="2"/>
          <w:lang w:val="es-MX"/>
          <w14:ligatures w14:val="standardContextual"/>
        </w:rPr>
        <w:t xml:space="preserve"> MTRA. </w:t>
      </w:r>
      <w:r w:rsidR="00102EB4">
        <w:rPr>
          <w:rFonts w:ascii="Calibri" w:eastAsia="Calibri" w:hAnsi="Calibri" w:cs="Arial"/>
          <w:b/>
          <w:bCs/>
          <w:kern w:val="2"/>
          <w:lang w:val="es-MX"/>
          <w14:ligatures w14:val="standardContextual"/>
        </w:rPr>
        <w:t>MARIA HILDA DOMINGUEZ GARCIA</w:t>
      </w:r>
    </w:p>
    <w:p w:rsidR="002800B7" w:rsidRPr="00F171CD" w:rsidRDefault="00102EB4" w:rsidP="002800B7">
      <w:pPr>
        <w:tabs>
          <w:tab w:val="left" w:pos="6413"/>
        </w:tabs>
        <w:spacing w:after="0"/>
        <w:jc w:val="center"/>
        <w:rPr>
          <w:rFonts w:ascii="Calibri" w:eastAsia="Calibri" w:hAnsi="Calibri" w:cs="Arial"/>
          <w:b/>
          <w:bCs/>
          <w:kern w:val="2"/>
          <w:lang w:val="es-MX"/>
          <w14:ligatures w14:val="standardContextual"/>
        </w:rPr>
      </w:pPr>
      <w:r>
        <w:rPr>
          <w:rFonts w:ascii="Calibri" w:eastAsia="Calibri" w:hAnsi="Calibri" w:cs="Arial"/>
          <w:b/>
          <w:bCs/>
          <w:kern w:val="2"/>
          <w:lang w:val="es-MX"/>
          <w14:ligatures w14:val="standardContextual"/>
        </w:rPr>
        <w:t>PRESIDENTA MUNICIPAL</w:t>
      </w:r>
    </w:p>
    <w:p w:rsidR="002800B7" w:rsidRPr="00F171CD" w:rsidRDefault="00102EB4" w:rsidP="002800B7">
      <w:pPr>
        <w:tabs>
          <w:tab w:val="left" w:pos="7710"/>
        </w:tabs>
        <w:spacing w:after="0" w:line="240" w:lineRule="auto"/>
        <w:jc w:val="center"/>
        <w:rPr>
          <w:rFonts w:ascii="Calibri" w:eastAsia="Calibri" w:hAnsi="Calibri" w:cs="Arial"/>
          <w:b/>
          <w:bCs/>
          <w:lang w:val="es-MX"/>
        </w:rPr>
      </w:pPr>
      <w:r>
        <w:rPr>
          <w:rFonts w:ascii="Calibri" w:eastAsia="Calibri" w:hAnsi="Calibri" w:cs="Arial"/>
          <w:b/>
          <w:bCs/>
          <w:kern w:val="2"/>
          <w:lang w:val="es-MX"/>
          <w14:ligatures w14:val="standardContextual"/>
        </w:rPr>
        <w:t>DEL MUNICIPIO DE ANGANGUEO, MICHOACAN.</w:t>
      </w:r>
    </w:p>
    <w:p w:rsidR="002800B7" w:rsidRPr="00C52619" w:rsidRDefault="002800B7" w:rsidP="002800B7">
      <w:pPr>
        <w:rPr>
          <w:lang w:val="es-MX"/>
        </w:rPr>
      </w:pPr>
    </w:p>
    <w:p w:rsidR="00412817" w:rsidRPr="002800B7" w:rsidRDefault="00412817" w:rsidP="002800B7">
      <w:pPr>
        <w:rPr>
          <w:lang w:val="es-MX"/>
        </w:rPr>
      </w:pPr>
    </w:p>
    <w:sectPr w:rsidR="00412817" w:rsidRPr="002800B7" w:rsidSect="00DD78C2">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2E5" w:rsidRDefault="00F132E5" w:rsidP="002800B7">
      <w:pPr>
        <w:spacing w:after="0" w:line="240" w:lineRule="auto"/>
      </w:pPr>
      <w:r>
        <w:separator/>
      </w:r>
    </w:p>
  </w:endnote>
  <w:endnote w:type="continuationSeparator" w:id="0">
    <w:p w:rsidR="00F132E5" w:rsidRDefault="00F132E5" w:rsidP="0028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ray">
    <w:altName w:val="Arial"/>
    <w:panose1 w:val="00000000000000000000"/>
    <w:charset w:val="00"/>
    <w:family w:val="modern"/>
    <w:notTrueType/>
    <w:pitch w:val="variable"/>
    <w:sig w:usb0="00000001" w:usb1="0000004A" w:usb2="00000000" w:usb3="00000000" w:csb0="00000003" w:csb1="00000000"/>
  </w:font>
  <w:font w:name="Adobe Devanagari">
    <w:altName w:val="Mangal"/>
    <w:panose1 w:val="00000000000000000000"/>
    <w:charset w:val="00"/>
    <w:family w:val="roman"/>
    <w:notTrueType/>
    <w:pitch w:val="variable"/>
    <w:sig w:usb0="00000003" w:usb1="00000000" w:usb2="00000000" w:usb3="00000000" w:csb0="00000001" w:csb1="00000000"/>
  </w:font>
  <w:font w:name="DecoType Naskh">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B9" w:rsidRDefault="00437FB9" w:rsidP="00437FB9">
    <w:pPr>
      <w:pStyle w:val="Piedepgina"/>
      <w:jc w:val="right"/>
    </w:pPr>
    <w:r>
      <w:rPr>
        <w:noProof/>
        <w:lang w:val="en-US"/>
      </w:rPr>
      <mc:AlternateContent>
        <mc:Choice Requires="wps">
          <w:drawing>
            <wp:anchor distT="0" distB="0" distL="114300" distR="114300" simplePos="0" relativeHeight="251665408" behindDoc="0" locked="0" layoutInCell="1" allowOverlap="1" wp14:anchorId="13FBD73A" wp14:editId="3F7C7A3A">
              <wp:simplePos x="0" y="0"/>
              <wp:positionH relativeFrom="column">
                <wp:posOffset>2396490</wp:posOffset>
              </wp:positionH>
              <wp:positionV relativeFrom="paragraph">
                <wp:posOffset>142240</wp:posOffset>
              </wp:positionV>
              <wp:extent cx="3200400" cy="9525"/>
              <wp:effectExtent l="0" t="0" r="19050" b="28575"/>
              <wp:wrapNone/>
              <wp:docPr id="4" name="Conector recto 4"/>
              <wp:cNvGraphicFramePr/>
              <a:graphic xmlns:a="http://schemas.openxmlformats.org/drawingml/2006/main">
                <a:graphicData uri="http://schemas.microsoft.com/office/word/2010/wordprocessingShape">
                  <wps:wsp>
                    <wps:cNvCnPr/>
                    <wps:spPr>
                      <a:xfrm flipH="1" flipV="1">
                        <a:off x="0" y="0"/>
                        <a:ext cx="3200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39085" id="Conector recto 4"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88.7pt,11.2pt" to="440.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" strokecolor="black [3200]" strokeweight=".5pt">
              <v:stroke joinstyle="miter"/>
            </v:line>
          </w:pict>
        </mc:Fallback>
      </mc:AlternateContent>
    </w:r>
  </w:p>
  <w:p w:rsidR="00437FB9" w:rsidRPr="00036873" w:rsidRDefault="00437FB9" w:rsidP="00437FB9">
    <w:pPr>
      <w:pStyle w:val="Piedepgina"/>
      <w:jc w:val="right"/>
      <w:rPr>
        <w:sz w:val="16"/>
        <w:szCs w:val="16"/>
      </w:rPr>
    </w:pPr>
    <w:r w:rsidRPr="00036873">
      <w:rPr>
        <w:sz w:val="16"/>
        <w:szCs w:val="16"/>
      </w:rPr>
      <w:t xml:space="preserve">Calle: Nacional 1, Colonia Centro, C.P 61410                                      </w:t>
    </w:r>
  </w:p>
  <w:p w:rsidR="00437FB9" w:rsidRPr="00036873" w:rsidRDefault="00437FB9" w:rsidP="00437FB9">
    <w:pPr>
      <w:pStyle w:val="Piedepgina"/>
      <w:jc w:val="right"/>
      <w:rPr>
        <w:sz w:val="16"/>
        <w:szCs w:val="16"/>
      </w:rPr>
    </w:pPr>
    <w:r w:rsidRPr="00036873">
      <w:rPr>
        <w:sz w:val="16"/>
        <w:szCs w:val="16"/>
      </w:rPr>
      <w:t xml:space="preserve">                                                                                                                  Mineral de Angangueo, Michoacán</w:t>
    </w:r>
  </w:p>
  <w:p w:rsidR="00437FB9" w:rsidRPr="00437FB9" w:rsidRDefault="00437FB9" w:rsidP="00437F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2E5" w:rsidRDefault="00F132E5" w:rsidP="002800B7">
      <w:pPr>
        <w:spacing w:after="0" w:line="240" w:lineRule="auto"/>
      </w:pPr>
      <w:r>
        <w:separator/>
      </w:r>
    </w:p>
  </w:footnote>
  <w:footnote w:type="continuationSeparator" w:id="0">
    <w:p w:rsidR="00F132E5" w:rsidRDefault="00F132E5" w:rsidP="00280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B7" w:rsidRDefault="002800B7" w:rsidP="002800B7">
    <w:pPr>
      <w:rPr>
        <w:rFonts w:ascii="Andaray" w:hAnsi="Andaray"/>
        <w:sz w:val="36"/>
        <w:szCs w:val="36"/>
      </w:rPr>
    </w:pPr>
    <w:r>
      <w:rPr>
        <w:noProof/>
        <w:lang w:val="en-US"/>
      </w:rPr>
      <mc:AlternateContent>
        <mc:Choice Requires="wps">
          <w:drawing>
            <wp:anchor distT="45720" distB="45720" distL="114300" distR="114300" simplePos="0" relativeHeight="251661312" behindDoc="1" locked="0" layoutInCell="1" allowOverlap="1" wp14:anchorId="0DBCEDA5" wp14:editId="23F57F14">
              <wp:simplePos x="0" y="0"/>
              <wp:positionH relativeFrom="margin">
                <wp:posOffset>206597</wp:posOffset>
              </wp:positionH>
              <wp:positionV relativeFrom="paragraph">
                <wp:posOffset>-93345</wp:posOffset>
              </wp:positionV>
              <wp:extent cx="4829175" cy="63817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38175"/>
                      </a:xfrm>
                      <a:prstGeom prst="rect">
                        <a:avLst/>
                      </a:prstGeom>
                      <a:noFill/>
                      <a:ln w="9525">
                        <a:noFill/>
                        <a:miter lim="800000"/>
                        <a:headEnd/>
                        <a:tailEnd/>
                      </a:ln>
                    </wps:spPr>
                    <wps:txbx>
                      <w:txbxContent>
                        <w:p w:rsidR="002800B7" w:rsidRPr="002800B7" w:rsidRDefault="002800B7" w:rsidP="002800B7">
                          <w:pPr>
                            <w:jc w:val="center"/>
                            <w:rPr>
                              <w:rFonts w:ascii="Arial" w:hAnsi="Arial" w:cs="Arial"/>
                              <w:b/>
                              <w:bCs/>
                              <w:sz w:val="32"/>
                              <w:szCs w:val="32"/>
                            </w:rPr>
                          </w:pPr>
                          <w:r w:rsidRPr="002800B7">
                            <w:rPr>
                              <w:rFonts w:ascii="Arial" w:hAnsi="Arial" w:cs="Arial"/>
                              <w:b/>
                              <w:bCs/>
                              <w:sz w:val="32"/>
                              <w:szCs w:val="32"/>
                            </w:rPr>
                            <w:t>H. AYUNTAMIENTO CONSTITUCIONAL DE ANGANGUEO, MICHOACÁN.</w:t>
                          </w:r>
                        </w:p>
                        <w:p w:rsidR="002800B7" w:rsidRPr="002800B7" w:rsidRDefault="002800B7" w:rsidP="002800B7">
                          <w:pPr>
                            <w:rPr>
                              <w:rFonts w:ascii="Andaray" w:hAnsi="Andaray"/>
                              <w:sz w:val="36"/>
                              <w:szCs w:val="36"/>
                            </w:rPr>
                          </w:pPr>
                          <w:proofErr w:type="spellStart"/>
                          <w:proofErr w:type="gramStart"/>
                          <w:r w:rsidRPr="002800B7">
                            <w:rPr>
                              <w:rFonts w:ascii="Arial" w:hAnsi="Arial" w:cs="Arial"/>
                              <w:b/>
                              <w:bCs/>
                              <w:sz w:val="32"/>
                              <w:szCs w:val="32"/>
                            </w:rPr>
                            <w:t>v</w:t>
                          </w:r>
                          <w:r w:rsidRPr="002800B7">
                            <w:rPr>
                              <w:rFonts w:ascii="Andaray" w:hAnsi="Andaray"/>
                              <w:sz w:val="36"/>
                              <w:szCs w:val="36"/>
                            </w:rPr>
                            <w:t>“</w:t>
                          </w:r>
                          <w:proofErr w:type="gramEnd"/>
                          <w:r w:rsidRPr="002800B7">
                            <w:rPr>
                              <w:rFonts w:ascii="Andaray" w:hAnsi="Andaray"/>
                              <w:sz w:val="36"/>
                              <w:szCs w:val="36"/>
                            </w:rPr>
                            <w:t>Año</w:t>
                          </w:r>
                          <w:proofErr w:type="spellEnd"/>
                          <w:r w:rsidRPr="002800B7">
                            <w:rPr>
                              <w:rFonts w:ascii="Andaray" w:hAnsi="Andaray"/>
                              <w:sz w:val="36"/>
                              <w:szCs w:val="36"/>
                            </w:rPr>
                            <w:t xml:space="preserve"> de Felipe Carrillo Puerto”</w:t>
                          </w: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0A4E0D" w:rsidRDefault="002800B7" w:rsidP="002800B7">
                          <w:pPr>
                            <w:jc w:val="center"/>
                            <w:rPr>
                              <w:rFonts w:ascii="Arial" w:hAnsi="Arial" w:cs="Arial"/>
                              <w:b/>
                              <w:bCs/>
                              <w:sz w:val="28"/>
                              <w:szCs w:val="28"/>
                            </w:rPr>
                          </w:pPr>
                          <w:r w:rsidRPr="000A4E0D">
                            <w:rPr>
                              <w:rFonts w:ascii="Arial" w:hAnsi="Arial" w:cs="Arial"/>
                              <w:b/>
                              <w:bCs/>
                              <w:sz w:val="28"/>
                              <w:szCs w:val="28"/>
                            </w:rPr>
                            <w:t>ADMINISTRACION 2024 - 2027</w:t>
                          </w:r>
                        </w:p>
                        <w:p w:rsidR="002800B7" w:rsidRDefault="002800B7" w:rsidP="002800B7">
                          <w:r>
                            <w:t xml:space="preserve"> </w:t>
                          </w:r>
                        </w:p>
                        <w:p w:rsidR="002800B7" w:rsidRDefault="002800B7" w:rsidP="002800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CEDA5" id="_x0000_t202" coordsize="21600,21600" o:spt="202" path="m,l,21600r21600,l21600,xe">
              <v:stroke joinstyle="miter"/>
              <v:path gradientshapeok="t" o:connecttype="rect"/>
            </v:shapetype>
            <v:shape id="Cuadro de texto 2" o:spid="_x0000_s1026" type="#_x0000_t202" style="position:absolute;margin-left:16.25pt;margin-top:-7.35pt;width:380.25pt;height:50.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" filled="f" stroked="f">
              <v:textbox>
                <w:txbxContent>
                  <w:p w:rsidR="002800B7" w:rsidRPr="002800B7" w:rsidRDefault="002800B7" w:rsidP="002800B7">
                    <w:pPr>
                      <w:jc w:val="center"/>
                      <w:rPr>
                        <w:rFonts w:ascii="Arial" w:hAnsi="Arial" w:cs="Arial"/>
                        <w:b/>
                        <w:bCs/>
                        <w:sz w:val="32"/>
                        <w:szCs w:val="32"/>
                      </w:rPr>
                    </w:pPr>
                    <w:r w:rsidRPr="002800B7">
                      <w:rPr>
                        <w:rFonts w:ascii="Arial" w:hAnsi="Arial" w:cs="Arial"/>
                        <w:b/>
                        <w:bCs/>
                        <w:sz w:val="32"/>
                        <w:szCs w:val="32"/>
                      </w:rPr>
                      <w:t>H. AYUNTAMIENTO CONSTITUCIONAL DE ANGANGUEO, MICHOACÁN.</w:t>
                    </w:r>
                  </w:p>
                  <w:p w:rsidR="002800B7" w:rsidRPr="002800B7" w:rsidRDefault="002800B7" w:rsidP="002800B7">
                    <w:pPr>
                      <w:rPr>
                        <w:rFonts w:ascii="Andaray" w:hAnsi="Andaray"/>
                        <w:sz w:val="36"/>
                        <w:szCs w:val="36"/>
                      </w:rPr>
                    </w:pPr>
                    <w:proofErr w:type="spellStart"/>
                    <w:proofErr w:type="gramStart"/>
                    <w:r w:rsidRPr="002800B7">
                      <w:rPr>
                        <w:rFonts w:ascii="Arial" w:hAnsi="Arial" w:cs="Arial"/>
                        <w:b/>
                        <w:bCs/>
                        <w:sz w:val="32"/>
                        <w:szCs w:val="32"/>
                      </w:rPr>
                      <w:t>v</w:t>
                    </w:r>
                    <w:r w:rsidRPr="002800B7">
                      <w:rPr>
                        <w:rFonts w:ascii="Andaray" w:hAnsi="Andaray"/>
                        <w:sz w:val="36"/>
                        <w:szCs w:val="36"/>
                      </w:rPr>
                      <w:t>“</w:t>
                    </w:r>
                    <w:proofErr w:type="gramEnd"/>
                    <w:r w:rsidRPr="002800B7">
                      <w:rPr>
                        <w:rFonts w:ascii="Andaray" w:hAnsi="Andaray"/>
                        <w:sz w:val="36"/>
                        <w:szCs w:val="36"/>
                      </w:rPr>
                      <w:t>Año</w:t>
                    </w:r>
                    <w:proofErr w:type="spellEnd"/>
                    <w:r w:rsidRPr="002800B7">
                      <w:rPr>
                        <w:rFonts w:ascii="Andaray" w:hAnsi="Andaray"/>
                        <w:sz w:val="36"/>
                        <w:szCs w:val="36"/>
                      </w:rPr>
                      <w:t xml:space="preserve"> de Felipe Carrillo Puerto”</w:t>
                    </w: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2800B7" w:rsidRDefault="002800B7" w:rsidP="002800B7">
                    <w:pPr>
                      <w:jc w:val="center"/>
                      <w:rPr>
                        <w:rFonts w:ascii="Arial" w:hAnsi="Arial" w:cs="Arial"/>
                        <w:b/>
                        <w:bCs/>
                        <w:sz w:val="32"/>
                        <w:szCs w:val="32"/>
                      </w:rPr>
                    </w:pPr>
                  </w:p>
                  <w:p w:rsidR="002800B7" w:rsidRPr="000A4E0D" w:rsidRDefault="002800B7" w:rsidP="002800B7">
                    <w:pPr>
                      <w:jc w:val="center"/>
                      <w:rPr>
                        <w:rFonts w:ascii="Arial" w:hAnsi="Arial" w:cs="Arial"/>
                        <w:b/>
                        <w:bCs/>
                        <w:sz w:val="28"/>
                        <w:szCs w:val="28"/>
                      </w:rPr>
                    </w:pPr>
                    <w:r w:rsidRPr="000A4E0D">
                      <w:rPr>
                        <w:rFonts w:ascii="Arial" w:hAnsi="Arial" w:cs="Arial"/>
                        <w:b/>
                        <w:bCs/>
                        <w:sz w:val="28"/>
                        <w:szCs w:val="28"/>
                      </w:rPr>
                      <w:t>ADMINISTRACION 2024 - 2027</w:t>
                    </w:r>
                  </w:p>
                  <w:p w:rsidR="002800B7" w:rsidRDefault="002800B7" w:rsidP="002800B7">
                    <w:r>
                      <w:t xml:space="preserve"> </w:t>
                    </w:r>
                  </w:p>
                  <w:p w:rsidR="002800B7" w:rsidRDefault="002800B7" w:rsidP="002800B7"/>
                </w:txbxContent>
              </v:textbox>
              <w10:wrap anchorx="margin"/>
            </v:shape>
          </w:pict>
        </mc:Fallback>
      </mc:AlternateContent>
    </w:r>
    <w:r>
      <w:rPr>
        <w:noProof/>
        <w:lang w:val="en-US"/>
      </w:rPr>
      <w:drawing>
        <wp:anchor distT="0" distB="0" distL="114300" distR="114300" simplePos="0" relativeHeight="251660288" behindDoc="1" locked="0" layoutInCell="1" allowOverlap="1" wp14:anchorId="1C18D538" wp14:editId="7FB88C99">
          <wp:simplePos x="0" y="0"/>
          <wp:positionH relativeFrom="leftMargin">
            <wp:posOffset>403860</wp:posOffset>
          </wp:positionH>
          <wp:positionV relativeFrom="paragraph">
            <wp:posOffset>-211455</wp:posOffset>
          </wp:positionV>
          <wp:extent cx="752475" cy="111258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11125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1" allowOverlap="1" wp14:anchorId="65F6BFD1" wp14:editId="4629A70B">
          <wp:simplePos x="0" y="0"/>
          <wp:positionH relativeFrom="margin">
            <wp:posOffset>4648200</wp:posOffset>
          </wp:positionH>
          <wp:positionV relativeFrom="paragraph">
            <wp:posOffset>-182880</wp:posOffset>
          </wp:positionV>
          <wp:extent cx="2164715" cy="100965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71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ndaray" w:hAnsi="Andaray"/>
        <w:sz w:val="36"/>
        <w:szCs w:val="36"/>
      </w:rPr>
      <w:t xml:space="preserve">                     </w:t>
    </w:r>
  </w:p>
  <w:p w:rsidR="002800B7" w:rsidRDefault="002800B7" w:rsidP="002800B7">
    <w:pPr>
      <w:pStyle w:val="Encabezado"/>
      <w:jc w:val="center"/>
    </w:pPr>
    <w:r>
      <w:rPr>
        <w:noProof/>
        <w:lang w:val="en-US"/>
      </w:rPr>
      <mc:AlternateContent>
        <mc:Choice Requires="wps">
          <w:drawing>
            <wp:anchor distT="45720" distB="45720" distL="114300" distR="114300" simplePos="0" relativeHeight="251663360" behindDoc="0" locked="0" layoutInCell="1" allowOverlap="1" wp14:anchorId="46FA1CF9" wp14:editId="04365D58">
              <wp:simplePos x="0" y="0"/>
              <wp:positionH relativeFrom="column">
                <wp:posOffset>1222375</wp:posOffset>
              </wp:positionH>
              <wp:positionV relativeFrom="paragraph">
                <wp:posOffset>42767</wp:posOffset>
              </wp:positionV>
              <wp:extent cx="3392170" cy="1404620"/>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1404620"/>
                      </a:xfrm>
                      <a:prstGeom prst="rect">
                        <a:avLst/>
                      </a:prstGeom>
                      <a:noFill/>
                      <a:ln w="9525">
                        <a:noFill/>
                        <a:miter lim="800000"/>
                        <a:headEnd/>
                        <a:tailEnd/>
                      </a:ln>
                    </wps:spPr>
                    <wps:txbx>
                      <w:txbxContent>
                        <w:p w:rsidR="002800B7" w:rsidRPr="002800B7" w:rsidRDefault="002800B7" w:rsidP="002800B7">
                          <w:pPr>
                            <w:rPr>
                              <w:rFonts w:ascii="Adobe Devanagari" w:hAnsi="Adobe Devanagari" w:cs="DecoType Naskh"/>
                              <w:sz w:val="32"/>
                              <w:szCs w:val="32"/>
                            </w:rPr>
                          </w:pPr>
                          <w:r w:rsidRPr="002800B7">
                            <w:rPr>
                              <w:rFonts w:ascii="Adobe Devanagari" w:hAnsi="Adobe Devanagari" w:cs="DecoType Naskh"/>
                              <w:sz w:val="32"/>
                              <w:szCs w:val="32"/>
                            </w:rPr>
                            <w:t>“Año de Felipe Carrillo Puerto”</w:t>
                          </w:r>
                        </w:p>
                        <w:p w:rsidR="002800B7" w:rsidRPr="002800B7" w:rsidRDefault="002800B7" w:rsidP="002800B7">
                          <w:pPr>
                            <w:rPr>
                              <w:rFonts w:ascii="Adobe Devanagari" w:hAnsi="Adobe Devanagari" w:cs="Adobe Devanagari"/>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FA1CF9" id="_x0000_s1027" type="#_x0000_t202" style="position:absolute;left:0;text-align:left;margin-left:96.25pt;margin-top:3.35pt;width:267.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" filled="f" stroked="f">
              <v:textbox style="mso-fit-shape-to-text:t">
                <w:txbxContent>
                  <w:p w:rsidR="002800B7" w:rsidRPr="002800B7" w:rsidRDefault="002800B7" w:rsidP="002800B7">
                    <w:pPr>
                      <w:rPr>
                        <w:rFonts w:ascii="Adobe Devanagari" w:hAnsi="Adobe Devanagari" w:cs="DecoType Naskh"/>
                        <w:sz w:val="32"/>
                        <w:szCs w:val="32"/>
                      </w:rPr>
                    </w:pPr>
                    <w:r w:rsidRPr="002800B7">
                      <w:rPr>
                        <w:rFonts w:ascii="Adobe Devanagari" w:hAnsi="Adobe Devanagari" w:cs="DecoType Naskh"/>
                        <w:sz w:val="32"/>
                        <w:szCs w:val="32"/>
                      </w:rPr>
                      <w:t>“Año de Felipe Carrillo Puerto”</w:t>
                    </w:r>
                  </w:p>
                  <w:p w:rsidR="002800B7" w:rsidRPr="002800B7" w:rsidRDefault="002800B7" w:rsidP="002800B7">
                    <w:pPr>
                      <w:rPr>
                        <w:rFonts w:ascii="Adobe Devanagari" w:hAnsi="Adobe Devanagari" w:cs="Adobe Devanagari"/>
                        <w:sz w:val="20"/>
                        <w:szCs w:val="20"/>
                      </w:rPr>
                    </w:pPr>
                  </w:p>
                </w:txbxContent>
              </v:textbox>
              <w10:wrap type="square"/>
            </v:shape>
          </w:pict>
        </mc:Fallback>
      </mc:AlternateContent>
    </w:r>
    <w:r>
      <w:rPr>
        <w:noProof/>
        <w:lang w:val="en-US"/>
      </w:rPr>
      <mc:AlternateContent>
        <mc:Choice Requires="wps">
          <w:drawing>
            <wp:anchor distT="0" distB="0" distL="114300" distR="114300" simplePos="0" relativeHeight="251662336" behindDoc="0" locked="0" layoutInCell="1" allowOverlap="1" wp14:anchorId="34A7A720" wp14:editId="1EC34C45">
              <wp:simplePos x="0" y="0"/>
              <wp:positionH relativeFrom="column">
                <wp:posOffset>308197</wp:posOffset>
              </wp:positionH>
              <wp:positionV relativeFrom="paragraph">
                <wp:posOffset>370840</wp:posOffset>
              </wp:positionV>
              <wp:extent cx="452437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4524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2BE659"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25pt,29.2pt" to="38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" strokecolor="windowText" strokeweight=".5pt">
              <v:stroke joinstyle="miter"/>
            </v:line>
          </w:pict>
        </mc:Fallback>
      </mc:AlternateContent>
    </w:r>
  </w:p>
  <w:p w:rsidR="002800B7" w:rsidRDefault="002800B7" w:rsidP="002800B7">
    <w:pPr>
      <w:pStyle w:val="Encabezado"/>
    </w:pPr>
  </w:p>
  <w:p w:rsidR="002800B7" w:rsidRDefault="002800B7" w:rsidP="002800B7">
    <w:pPr>
      <w:pStyle w:val="Encabezado"/>
    </w:pPr>
  </w:p>
  <w:p w:rsidR="002800B7" w:rsidRDefault="002800B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E437F"/>
    <w:multiLevelType w:val="hybridMultilevel"/>
    <w:tmpl w:val="429CBF9A"/>
    <w:lvl w:ilvl="0" w:tplc="25489AD8">
      <w:start w:val="60"/>
      <w:numFmt w:val="decimal"/>
      <w:lvlText w:val="%1."/>
      <w:lvlJc w:val="left"/>
      <w:pPr>
        <w:ind w:left="1544" w:hanging="365"/>
      </w:pPr>
      <w:rPr>
        <w:rFonts w:ascii="Arial" w:eastAsia="Arial" w:hAnsi="Arial" w:cs="Arial" w:hint="default"/>
        <w:b w:val="0"/>
        <w:bCs w:val="0"/>
        <w:i w:val="0"/>
        <w:iCs w:val="0"/>
        <w:spacing w:val="-1"/>
        <w:w w:val="95"/>
        <w:sz w:val="23"/>
        <w:szCs w:val="23"/>
        <w:lang w:val="es-ES" w:eastAsia="en-US" w:bidi="ar-SA"/>
      </w:rPr>
    </w:lvl>
    <w:lvl w:ilvl="1" w:tplc="F8708FDC">
      <w:start w:val="1"/>
      <w:numFmt w:val="lowerLetter"/>
      <w:lvlText w:val="%2)"/>
      <w:lvlJc w:val="left"/>
      <w:pPr>
        <w:ind w:left="1961" w:hanging="372"/>
      </w:pPr>
      <w:rPr>
        <w:rFonts w:ascii="Arial" w:eastAsia="Arial" w:hAnsi="Arial" w:cs="Arial" w:hint="default"/>
        <w:b w:val="0"/>
        <w:bCs w:val="0"/>
        <w:i w:val="0"/>
        <w:iCs w:val="0"/>
        <w:spacing w:val="-1"/>
        <w:w w:val="90"/>
        <w:sz w:val="23"/>
        <w:szCs w:val="23"/>
        <w:lang w:val="es-ES" w:eastAsia="en-US" w:bidi="ar-SA"/>
      </w:rPr>
    </w:lvl>
    <w:lvl w:ilvl="2" w:tplc="77E867F4">
      <w:numFmt w:val="bullet"/>
      <w:lvlText w:val="•"/>
      <w:lvlJc w:val="left"/>
      <w:pPr>
        <w:ind w:left="2064" w:hanging="362"/>
      </w:pPr>
      <w:rPr>
        <w:rFonts w:ascii="Arial" w:eastAsia="Arial" w:hAnsi="Arial" w:cs="Arial" w:hint="default"/>
        <w:b w:val="0"/>
        <w:bCs w:val="0"/>
        <w:i w:val="0"/>
        <w:iCs w:val="0"/>
        <w:spacing w:val="0"/>
        <w:w w:val="95"/>
        <w:sz w:val="23"/>
        <w:szCs w:val="23"/>
        <w:lang w:val="es-ES" w:eastAsia="en-US" w:bidi="ar-SA"/>
      </w:rPr>
    </w:lvl>
    <w:lvl w:ilvl="3" w:tplc="793083E2">
      <w:numFmt w:val="bullet"/>
      <w:lvlText w:val="•"/>
      <w:lvlJc w:val="left"/>
      <w:pPr>
        <w:ind w:left="3807" w:hanging="362"/>
      </w:pPr>
      <w:rPr>
        <w:rFonts w:hint="default"/>
        <w:lang w:val="es-ES" w:eastAsia="en-US" w:bidi="ar-SA"/>
      </w:rPr>
    </w:lvl>
    <w:lvl w:ilvl="4" w:tplc="1E528EFE">
      <w:numFmt w:val="bullet"/>
      <w:lvlText w:val="•"/>
      <w:lvlJc w:val="left"/>
      <w:pPr>
        <w:ind w:left="4934" w:hanging="362"/>
      </w:pPr>
      <w:rPr>
        <w:rFonts w:hint="default"/>
        <w:lang w:val="es-ES" w:eastAsia="en-US" w:bidi="ar-SA"/>
      </w:rPr>
    </w:lvl>
    <w:lvl w:ilvl="5" w:tplc="21344908">
      <w:numFmt w:val="bullet"/>
      <w:lvlText w:val="•"/>
      <w:lvlJc w:val="left"/>
      <w:pPr>
        <w:ind w:left="6061" w:hanging="362"/>
      </w:pPr>
      <w:rPr>
        <w:rFonts w:hint="default"/>
        <w:lang w:val="es-ES" w:eastAsia="en-US" w:bidi="ar-SA"/>
      </w:rPr>
    </w:lvl>
    <w:lvl w:ilvl="6" w:tplc="0D282F00">
      <w:numFmt w:val="bullet"/>
      <w:lvlText w:val="•"/>
      <w:lvlJc w:val="left"/>
      <w:pPr>
        <w:ind w:left="7188" w:hanging="362"/>
      </w:pPr>
      <w:rPr>
        <w:rFonts w:hint="default"/>
        <w:lang w:val="es-ES" w:eastAsia="en-US" w:bidi="ar-SA"/>
      </w:rPr>
    </w:lvl>
    <w:lvl w:ilvl="7" w:tplc="8A3C8572">
      <w:numFmt w:val="bullet"/>
      <w:lvlText w:val="•"/>
      <w:lvlJc w:val="left"/>
      <w:pPr>
        <w:ind w:left="8316" w:hanging="362"/>
      </w:pPr>
      <w:rPr>
        <w:rFonts w:hint="default"/>
        <w:lang w:val="es-ES" w:eastAsia="en-US" w:bidi="ar-SA"/>
      </w:rPr>
    </w:lvl>
    <w:lvl w:ilvl="8" w:tplc="E31C3E92">
      <w:numFmt w:val="bullet"/>
      <w:lvlText w:val="•"/>
      <w:lvlJc w:val="left"/>
      <w:pPr>
        <w:ind w:left="9443" w:hanging="362"/>
      </w:pPr>
      <w:rPr>
        <w:rFonts w:hint="default"/>
        <w:lang w:val="es-ES" w:eastAsia="en-US" w:bidi="ar-SA"/>
      </w:rPr>
    </w:lvl>
  </w:abstractNum>
  <w:abstractNum w:abstractNumId="1" w15:restartNumberingAfterBreak="0">
    <w:nsid w:val="4346125B"/>
    <w:multiLevelType w:val="hybridMultilevel"/>
    <w:tmpl w:val="7BD878F6"/>
    <w:lvl w:ilvl="0" w:tplc="37644A3E">
      <w:start w:val="1"/>
      <w:numFmt w:val="decimal"/>
      <w:lvlText w:val="%1."/>
      <w:lvlJc w:val="left"/>
      <w:pPr>
        <w:ind w:left="1080" w:hanging="720"/>
      </w:pPr>
      <w:rPr>
        <w:rFonts w:hint="default"/>
      </w:rPr>
    </w:lvl>
    <w:lvl w:ilvl="1" w:tplc="37644A3E">
      <w:start w:val="1"/>
      <w:numFmt w:val="decimal"/>
      <w:lvlText w:val="%2."/>
      <w:lvlJc w:val="left"/>
      <w:pPr>
        <w:ind w:left="1440" w:hanging="360"/>
      </w:pPr>
      <w:rPr>
        <w:rFonts w:hint="default"/>
      </w:rPr>
    </w:lvl>
    <w:lvl w:ilvl="2" w:tplc="C178BBC4">
      <w:start w:val="1"/>
      <w:numFmt w:val="lowerLetter"/>
      <w:lvlText w:val="%3)"/>
      <w:lvlJc w:val="left"/>
      <w:pPr>
        <w:ind w:left="2700" w:hanging="720"/>
      </w:pPr>
      <w:rPr>
        <w:rFonts w:hint="default"/>
      </w:rPr>
    </w:lvl>
    <w:lvl w:ilvl="3" w:tplc="32287308">
      <w:start w:val="2"/>
      <w:numFmt w:val="bullet"/>
      <w:lvlText w:val="•"/>
      <w:lvlJc w:val="left"/>
      <w:pPr>
        <w:ind w:left="3240" w:hanging="720"/>
      </w:pPr>
      <w:rPr>
        <w:rFonts w:ascii="Arial" w:eastAsiaTheme="minorHAnsi" w:hAnsi="Arial" w:cs="Arial" w:hint="default"/>
      </w:rPr>
    </w:lvl>
    <w:lvl w:ilvl="4" w:tplc="D84A3EF4">
      <w:start w:val="2"/>
      <w:numFmt w:val="bullet"/>
      <w:lvlText w:val=""/>
      <w:lvlJc w:val="left"/>
      <w:pPr>
        <w:ind w:left="3600" w:hanging="360"/>
      </w:pPr>
      <w:rPr>
        <w:rFonts w:ascii="Symbol" w:eastAsiaTheme="minorHAnsi" w:hAnsi="Symbol"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1D064B"/>
    <w:multiLevelType w:val="hybridMultilevel"/>
    <w:tmpl w:val="440E4B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4F2659"/>
    <w:multiLevelType w:val="hybridMultilevel"/>
    <w:tmpl w:val="C9EC0132"/>
    <w:lvl w:ilvl="0" w:tplc="F8708FDC">
      <w:start w:val="1"/>
      <w:numFmt w:val="lowerLetter"/>
      <w:lvlText w:val="%1)"/>
      <w:lvlJc w:val="left"/>
      <w:pPr>
        <w:ind w:left="1961" w:hanging="372"/>
      </w:pPr>
      <w:rPr>
        <w:rFonts w:ascii="Arial" w:eastAsia="Arial" w:hAnsi="Arial" w:cs="Arial" w:hint="default"/>
        <w:b w:val="0"/>
        <w:bCs w:val="0"/>
        <w:i w:val="0"/>
        <w:iCs w:val="0"/>
        <w:spacing w:val="-1"/>
        <w:w w:val="90"/>
        <w:sz w:val="23"/>
        <w:szCs w:val="23"/>
        <w:lang w:val="es-E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B7"/>
    <w:rsid w:val="000218CF"/>
    <w:rsid w:val="00035981"/>
    <w:rsid w:val="00075F9E"/>
    <w:rsid w:val="00081D14"/>
    <w:rsid w:val="000F4881"/>
    <w:rsid w:val="00102EB4"/>
    <w:rsid w:val="001755E7"/>
    <w:rsid w:val="00182E70"/>
    <w:rsid w:val="001A73D3"/>
    <w:rsid w:val="001D1564"/>
    <w:rsid w:val="002800B7"/>
    <w:rsid w:val="0029246E"/>
    <w:rsid w:val="002B66E9"/>
    <w:rsid w:val="002F1D77"/>
    <w:rsid w:val="003A141D"/>
    <w:rsid w:val="003C6FA1"/>
    <w:rsid w:val="00412817"/>
    <w:rsid w:val="00437FB9"/>
    <w:rsid w:val="00447C78"/>
    <w:rsid w:val="00451B50"/>
    <w:rsid w:val="004D6EFF"/>
    <w:rsid w:val="0055243E"/>
    <w:rsid w:val="00564426"/>
    <w:rsid w:val="005E534F"/>
    <w:rsid w:val="00706455"/>
    <w:rsid w:val="0074498F"/>
    <w:rsid w:val="00855F57"/>
    <w:rsid w:val="008B3ED7"/>
    <w:rsid w:val="00900456"/>
    <w:rsid w:val="00A77654"/>
    <w:rsid w:val="00AD3A8F"/>
    <w:rsid w:val="00AE1FC7"/>
    <w:rsid w:val="00B60F56"/>
    <w:rsid w:val="00C178B1"/>
    <w:rsid w:val="00CC5B64"/>
    <w:rsid w:val="00D25A98"/>
    <w:rsid w:val="00D7482D"/>
    <w:rsid w:val="00D85E36"/>
    <w:rsid w:val="00DC714F"/>
    <w:rsid w:val="00DD0A62"/>
    <w:rsid w:val="00DD78C2"/>
    <w:rsid w:val="00F0148D"/>
    <w:rsid w:val="00F132E5"/>
    <w:rsid w:val="00FC4985"/>
    <w:rsid w:val="00FE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2E4A"/>
  <w15:chartTrackingRefBased/>
  <w15:docId w15:val="{2F9BE5FC-2465-44F1-8AE3-0EA73279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0B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00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0B7"/>
  </w:style>
  <w:style w:type="paragraph" w:styleId="Piedepgina">
    <w:name w:val="footer"/>
    <w:basedOn w:val="Normal"/>
    <w:link w:val="PiedepginaCar"/>
    <w:uiPriority w:val="99"/>
    <w:unhideWhenUsed/>
    <w:rsid w:val="002800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0B7"/>
  </w:style>
  <w:style w:type="table" w:styleId="Tablaconcuadrcula">
    <w:name w:val="Table Grid"/>
    <w:basedOn w:val="Tablanormal"/>
    <w:uiPriority w:val="39"/>
    <w:rsid w:val="002800B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800B7"/>
    <w:pPr>
      <w:widowControl w:val="0"/>
      <w:autoSpaceDE w:val="0"/>
      <w:autoSpaceDN w:val="0"/>
      <w:spacing w:after="0" w:line="240" w:lineRule="auto"/>
    </w:pPr>
    <w:rPr>
      <w:rFonts w:ascii="Arial" w:eastAsia="Arial" w:hAnsi="Arial" w:cs="Arial"/>
      <w:sz w:val="23"/>
      <w:szCs w:val="23"/>
    </w:rPr>
  </w:style>
  <w:style w:type="character" w:customStyle="1" w:styleId="TextoindependienteCar">
    <w:name w:val="Texto independiente Car"/>
    <w:basedOn w:val="Fuentedeprrafopredeter"/>
    <w:link w:val="Textoindependiente"/>
    <w:uiPriority w:val="1"/>
    <w:rsid w:val="002800B7"/>
    <w:rPr>
      <w:rFonts w:ascii="Arial" w:eastAsia="Arial" w:hAnsi="Arial" w:cs="Arial"/>
      <w:sz w:val="23"/>
      <w:szCs w:val="23"/>
      <w:lang w:val="es-ES"/>
    </w:rPr>
  </w:style>
  <w:style w:type="paragraph" w:styleId="Prrafodelista">
    <w:name w:val="List Paragraph"/>
    <w:basedOn w:val="Normal"/>
    <w:uiPriority w:val="1"/>
    <w:qFormat/>
    <w:rsid w:val="002800B7"/>
    <w:pPr>
      <w:widowControl w:val="0"/>
      <w:autoSpaceDE w:val="0"/>
      <w:autoSpaceDN w:val="0"/>
      <w:spacing w:before="45" w:after="0" w:line="240" w:lineRule="auto"/>
      <w:ind w:left="2689" w:hanging="362"/>
    </w:pPr>
    <w:rPr>
      <w:rFonts w:ascii="Arial" w:eastAsia="Arial" w:hAnsi="Arial" w:cs="Arial"/>
    </w:rPr>
  </w:style>
  <w:style w:type="paragraph" w:styleId="Textodeglobo">
    <w:name w:val="Balloon Text"/>
    <w:basedOn w:val="Normal"/>
    <w:link w:val="TextodegloboCar"/>
    <w:uiPriority w:val="99"/>
    <w:semiHidden/>
    <w:unhideWhenUsed/>
    <w:rsid w:val="003A14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41D"/>
    <w:rPr>
      <w:rFonts w:ascii="Segoe UI" w:hAnsi="Segoe UI" w:cs="Segoe UI"/>
      <w:sz w:val="18"/>
      <w:szCs w:val="18"/>
      <w:lang w:val="es-ES"/>
    </w:rPr>
  </w:style>
  <w:style w:type="paragraph" w:styleId="Sinespaciado">
    <w:name w:val="No Spacing"/>
    <w:uiPriority w:val="1"/>
    <w:qFormat/>
    <w:rsid w:val="00A77654"/>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9087-F6EF-4D80-9A65-E04C5B93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367</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TESORERIA</cp:lastModifiedBy>
  <cp:revision>17</cp:revision>
  <cp:lastPrinted>2025-06-09T15:50:00Z</cp:lastPrinted>
  <dcterms:created xsi:type="dcterms:W3CDTF">2025-06-09T06:35:00Z</dcterms:created>
  <dcterms:modified xsi:type="dcterms:W3CDTF">2025-09-17T22:43:00Z</dcterms:modified>
</cp:coreProperties>
</file>